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7C" w:rsidRDefault="00265C7C" w:rsidP="0080274F">
      <w:pPr>
        <w:pStyle w:val="Heading2"/>
        <w:rPr>
          <w:sz w:val="32"/>
        </w:rPr>
      </w:pPr>
      <w:bookmarkStart w:id="0" w:name="_GoBack"/>
      <w:bookmarkEnd w:id="0"/>
    </w:p>
    <w:p w:rsidR="0080274F" w:rsidRDefault="0080274F" w:rsidP="0080274F">
      <w:pPr>
        <w:pStyle w:val="Heading2"/>
        <w:rPr>
          <w:sz w:val="32"/>
        </w:rPr>
      </w:pPr>
      <w:r w:rsidRPr="00265C7C">
        <w:rPr>
          <w:sz w:val="32"/>
        </w:rPr>
        <w:t>Icebreaker</w:t>
      </w:r>
    </w:p>
    <w:p w:rsidR="00CB1C17" w:rsidRDefault="008A2C63" w:rsidP="00CB1C17">
      <w:r>
        <w:t xml:space="preserve">Tell the group about two </w:t>
      </w:r>
      <w:r w:rsidRPr="008A2C63">
        <w:rPr>
          <w:i/>
        </w:rPr>
        <w:t>different</w:t>
      </w:r>
      <w:r>
        <w:t xml:space="preserve"> kinds of work you do.  They might be paid, voluntary, at home or studying.</w:t>
      </w:r>
    </w:p>
    <w:p w:rsidR="00CB1C17" w:rsidRPr="00CB1C17" w:rsidRDefault="00CB1C17" w:rsidP="00CB1C17"/>
    <w:p w:rsidR="00D25120" w:rsidRPr="00265C7C" w:rsidRDefault="00A913D6" w:rsidP="005328FF">
      <w:pPr>
        <w:pStyle w:val="Heading2"/>
        <w:rPr>
          <w:sz w:val="32"/>
        </w:rPr>
      </w:pPr>
      <w:r w:rsidRPr="00265C7C">
        <w:rPr>
          <w:sz w:val="32"/>
        </w:rPr>
        <w:t>Scriptures</w:t>
      </w:r>
      <w:r w:rsidR="005328FF" w:rsidRPr="00265C7C">
        <w:rPr>
          <w:sz w:val="32"/>
        </w:rPr>
        <w:t xml:space="preserve"> </w:t>
      </w:r>
      <w:r w:rsidR="00CB1C17">
        <w:rPr>
          <w:sz w:val="32"/>
        </w:rPr>
        <w:t>–</w:t>
      </w:r>
      <w:r w:rsidR="005328FF" w:rsidRPr="00265C7C">
        <w:rPr>
          <w:sz w:val="32"/>
        </w:rPr>
        <w:t xml:space="preserve"> </w:t>
      </w:r>
      <w:r w:rsidR="003C6C9E">
        <w:rPr>
          <w:sz w:val="32"/>
        </w:rPr>
        <w:t>Proverbs 31:10-</w:t>
      </w:r>
      <w:r w:rsidR="008A2C63">
        <w:rPr>
          <w:sz w:val="32"/>
        </w:rPr>
        <w:t>31</w:t>
      </w:r>
    </w:p>
    <w:p w:rsidR="00CB1C17" w:rsidRDefault="003C6C9E" w:rsidP="0092002C">
      <w:pPr>
        <w:rPr>
          <w:sz w:val="24"/>
          <w:lang w:eastAsia="en-GB"/>
        </w:rPr>
      </w:pPr>
      <w:r>
        <w:rPr>
          <w:sz w:val="24"/>
          <w:lang w:eastAsia="en-GB"/>
        </w:rPr>
        <w:t>David explained that there are several layers of meaning in the woman of valour poem</w:t>
      </w:r>
      <w:r w:rsidR="008A2C63">
        <w:rPr>
          <w:sz w:val="24"/>
          <w:lang w:eastAsia="en-GB"/>
        </w:rPr>
        <w:t>, and that it isn’t just about the obvious “wife” as it might appear at first</w:t>
      </w:r>
      <w:r>
        <w:rPr>
          <w:sz w:val="24"/>
          <w:lang w:eastAsia="en-GB"/>
        </w:rPr>
        <w:t xml:space="preserve">.  Divide into subgroups, with paper copies of the poem handout and pencils, and ask each group to read it through and annotate or rewrite it to bring out one of the layers of meaning, </w:t>
      </w:r>
      <w:proofErr w:type="gramStart"/>
      <w:r>
        <w:rPr>
          <w:sz w:val="24"/>
          <w:lang w:eastAsia="en-GB"/>
        </w:rPr>
        <w:t>then</w:t>
      </w:r>
      <w:proofErr w:type="gramEnd"/>
      <w:r>
        <w:rPr>
          <w:sz w:val="24"/>
          <w:lang w:eastAsia="en-GB"/>
        </w:rPr>
        <w:t xml:space="preserve"> feed back to the group.  </w:t>
      </w:r>
    </w:p>
    <w:p w:rsidR="003C6C9E" w:rsidRDefault="003C6C9E" w:rsidP="003C6C9E">
      <w:pPr>
        <w:pStyle w:val="ListParagraph"/>
        <w:numPr>
          <w:ilvl w:val="0"/>
          <w:numId w:val="22"/>
        </w:numPr>
        <w:rPr>
          <w:sz w:val="24"/>
          <w:lang w:eastAsia="en-GB"/>
        </w:rPr>
      </w:pPr>
      <w:r>
        <w:rPr>
          <w:sz w:val="24"/>
          <w:lang w:eastAsia="en-GB"/>
        </w:rPr>
        <w:t>A group looking at “the Worker” can change the female-gendered words to neutral gender and try to think of equivalents in contemporary work/life</w:t>
      </w:r>
      <w:r w:rsidR="00514154">
        <w:rPr>
          <w:sz w:val="24"/>
          <w:lang w:eastAsia="en-GB"/>
        </w:rPr>
        <w:t>.  If only one subgroup, do this one.</w:t>
      </w:r>
    </w:p>
    <w:p w:rsidR="003C6C9E" w:rsidRDefault="003C6C9E" w:rsidP="003C6C9E">
      <w:pPr>
        <w:pStyle w:val="ListParagraph"/>
        <w:numPr>
          <w:ilvl w:val="0"/>
          <w:numId w:val="22"/>
        </w:numPr>
        <w:rPr>
          <w:sz w:val="24"/>
          <w:lang w:eastAsia="en-GB"/>
        </w:rPr>
      </w:pPr>
      <w:r>
        <w:rPr>
          <w:sz w:val="24"/>
          <w:lang w:eastAsia="en-GB"/>
        </w:rPr>
        <w:t>A group looking at “the woman wisdom” can substitute in the word wisdom for some of the female gendered words.  It won’t all fit, so skip onto the next indented section if necessary</w:t>
      </w:r>
    </w:p>
    <w:p w:rsidR="00CB1C17" w:rsidRDefault="003C6C9E" w:rsidP="0092002C">
      <w:pPr>
        <w:pStyle w:val="ListParagraph"/>
        <w:numPr>
          <w:ilvl w:val="0"/>
          <w:numId w:val="22"/>
        </w:numPr>
        <w:rPr>
          <w:sz w:val="24"/>
          <w:lang w:eastAsia="en-GB"/>
        </w:rPr>
      </w:pPr>
      <w:r w:rsidRPr="008A2C63">
        <w:rPr>
          <w:sz w:val="24"/>
          <w:lang w:eastAsia="en-GB"/>
        </w:rPr>
        <w:t xml:space="preserve">A group looking at “Shekinah/the Holy Spirit” </w:t>
      </w:r>
      <w:r w:rsidR="008A2C63" w:rsidRPr="008A2C63">
        <w:rPr>
          <w:sz w:val="24"/>
          <w:lang w:eastAsia="en-GB"/>
        </w:rPr>
        <w:t>will also need to skip past some of the sections, but should find enough to be worthwhile.</w:t>
      </w:r>
    </w:p>
    <w:p w:rsidR="008A2C63" w:rsidRPr="008A2C63" w:rsidRDefault="008A2C63" w:rsidP="0092002C">
      <w:pPr>
        <w:pStyle w:val="ListParagraph"/>
        <w:numPr>
          <w:ilvl w:val="0"/>
          <w:numId w:val="22"/>
        </w:numPr>
        <w:rPr>
          <w:sz w:val="24"/>
          <w:lang w:eastAsia="en-GB"/>
        </w:rPr>
      </w:pPr>
      <w:r>
        <w:rPr>
          <w:sz w:val="24"/>
          <w:lang w:eastAsia="en-GB"/>
        </w:rPr>
        <w:t>A group looking at the more obvious “wife of noble character” will need to think up parallels in modern life</w:t>
      </w:r>
    </w:p>
    <w:p w:rsidR="00CB1C17" w:rsidRPr="009A1959" w:rsidRDefault="00CB1C17" w:rsidP="0092002C">
      <w:pPr>
        <w:rPr>
          <w:sz w:val="24"/>
          <w:lang w:eastAsia="en-GB"/>
        </w:rPr>
      </w:pPr>
    </w:p>
    <w:p w:rsidR="00C901D9" w:rsidRPr="00265C7C" w:rsidRDefault="00C901D9" w:rsidP="00C901D9">
      <w:pPr>
        <w:pStyle w:val="Heading2"/>
        <w:rPr>
          <w:sz w:val="32"/>
        </w:rPr>
      </w:pPr>
      <w:r w:rsidRPr="00265C7C">
        <w:rPr>
          <w:sz w:val="32"/>
        </w:rPr>
        <w:t>Discussion</w:t>
      </w:r>
      <w:r w:rsidR="00514154">
        <w:rPr>
          <w:sz w:val="32"/>
        </w:rPr>
        <w:t xml:space="preserve"> and application</w:t>
      </w:r>
      <w:r w:rsidRPr="00265C7C">
        <w:rPr>
          <w:sz w:val="32"/>
        </w:rPr>
        <w:t xml:space="preserve"> </w:t>
      </w:r>
      <w:r w:rsidR="00514154">
        <w:rPr>
          <w:sz w:val="32"/>
        </w:rPr>
        <w:t>q</w:t>
      </w:r>
      <w:r w:rsidRPr="00265C7C">
        <w:rPr>
          <w:sz w:val="32"/>
        </w:rPr>
        <w:t>uestions</w:t>
      </w:r>
    </w:p>
    <w:p w:rsidR="00CB1C17" w:rsidRDefault="00514154" w:rsidP="003E7AAB">
      <w:pPr>
        <w:rPr>
          <w:sz w:val="24"/>
          <w:szCs w:val="44"/>
        </w:rPr>
      </w:pPr>
      <w:r>
        <w:rPr>
          <w:sz w:val="24"/>
          <w:szCs w:val="44"/>
        </w:rPr>
        <w:t xml:space="preserve">This </w:t>
      </w:r>
      <w:proofErr w:type="gramStart"/>
      <w:r>
        <w:rPr>
          <w:sz w:val="24"/>
          <w:szCs w:val="44"/>
        </w:rPr>
        <w:t>passage,</w:t>
      </w:r>
      <w:proofErr w:type="gramEnd"/>
      <w:r>
        <w:rPr>
          <w:sz w:val="24"/>
          <w:szCs w:val="44"/>
        </w:rPr>
        <w:t xml:space="preserve"> and much of Proverbs emphasises an enthusiastic approach to work, and chasing away laziness.  At the other end of the spectrum some of us need to hear the Sabbath call to stop working at times.  Thinking about your work, do you feel enthusiasm or overwork? </w:t>
      </w:r>
      <w:proofErr w:type="gramStart"/>
      <w:r>
        <w:rPr>
          <w:sz w:val="24"/>
          <w:szCs w:val="44"/>
        </w:rPr>
        <w:t>(Or both or neither?)</w:t>
      </w:r>
      <w:proofErr w:type="gramEnd"/>
    </w:p>
    <w:p w:rsidR="00CB1C17" w:rsidRDefault="00CB1C17" w:rsidP="003E7AAB">
      <w:pPr>
        <w:rPr>
          <w:sz w:val="24"/>
          <w:szCs w:val="44"/>
        </w:rPr>
      </w:pPr>
    </w:p>
    <w:p w:rsidR="00514154" w:rsidRDefault="00514154" w:rsidP="003E7AAB">
      <w:pPr>
        <w:rPr>
          <w:sz w:val="24"/>
          <w:szCs w:val="44"/>
        </w:rPr>
      </w:pPr>
      <w:r>
        <w:rPr>
          <w:sz w:val="24"/>
          <w:szCs w:val="44"/>
        </w:rPr>
        <w:t xml:space="preserve">The woman in the poem has a tremendous variety in her work and is skilled and dedicated.  In your various kinds of work are you looking for more variety or trying to get more skilled? </w:t>
      </w:r>
      <w:proofErr w:type="gramStart"/>
      <w:r>
        <w:rPr>
          <w:sz w:val="24"/>
          <w:szCs w:val="44"/>
        </w:rPr>
        <w:t>(Or both or neither?)</w:t>
      </w:r>
      <w:proofErr w:type="gramEnd"/>
    </w:p>
    <w:p w:rsidR="00CB1C17" w:rsidRDefault="00CB1C17" w:rsidP="003E7AAB">
      <w:pPr>
        <w:rPr>
          <w:sz w:val="24"/>
          <w:szCs w:val="44"/>
        </w:rPr>
      </w:pPr>
    </w:p>
    <w:p w:rsidR="00514154" w:rsidRDefault="00514154" w:rsidP="003E7AAB">
      <w:pPr>
        <w:rPr>
          <w:sz w:val="24"/>
          <w:szCs w:val="44"/>
        </w:rPr>
      </w:pPr>
      <w:r>
        <w:rPr>
          <w:sz w:val="24"/>
          <w:szCs w:val="44"/>
        </w:rPr>
        <w:t>The worker in the poem serves and blesses others generously.  What opportunities do you have to serve and bless others, either directly in your work or through what you earn?</w:t>
      </w:r>
    </w:p>
    <w:p w:rsidR="00514154" w:rsidRPr="003E7AAB" w:rsidRDefault="00514154" w:rsidP="003E7AAB">
      <w:pPr>
        <w:rPr>
          <w:sz w:val="24"/>
          <w:szCs w:val="44"/>
        </w:rPr>
      </w:pPr>
    </w:p>
    <w:p w:rsidR="00530112" w:rsidRDefault="00530112" w:rsidP="00530112">
      <w:pPr>
        <w:pStyle w:val="Heading2"/>
        <w:rPr>
          <w:sz w:val="32"/>
        </w:rPr>
      </w:pPr>
      <w:r w:rsidRPr="00265C7C">
        <w:rPr>
          <w:sz w:val="32"/>
        </w:rPr>
        <w:t>Prayer</w:t>
      </w:r>
    </w:p>
    <w:p w:rsidR="00514154" w:rsidRDefault="00514154" w:rsidP="00514154">
      <w:pPr>
        <w:rPr>
          <w:sz w:val="24"/>
          <w:szCs w:val="44"/>
        </w:rPr>
      </w:pPr>
      <w:r>
        <w:rPr>
          <w:sz w:val="24"/>
          <w:szCs w:val="44"/>
        </w:rPr>
        <w:t>Which ideas in this poem connected with you, either in the original words or as you did your themed interpretations?</w:t>
      </w:r>
    </w:p>
    <w:p w:rsidR="00514154" w:rsidRDefault="00514154" w:rsidP="00514154">
      <w:pPr>
        <w:rPr>
          <w:sz w:val="24"/>
          <w:szCs w:val="44"/>
        </w:rPr>
      </w:pPr>
      <w:r>
        <w:rPr>
          <w:sz w:val="24"/>
          <w:szCs w:val="44"/>
        </w:rPr>
        <w:t>Thinking back to your two different kinds of work in the icebreaker, what might God be hinting to you through these scriptures?</w:t>
      </w:r>
    </w:p>
    <w:p w:rsidR="003C6C9E" w:rsidRDefault="00514154" w:rsidP="003C6C9E">
      <w:r>
        <w:t>Pray positively and proactively about each person’s different kinds of work, not just in response to challenges they may have mentioned.</w:t>
      </w:r>
    </w:p>
    <w:p w:rsidR="003C6C9E" w:rsidRDefault="003C6C9E" w:rsidP="003C6C9E"/>
    <w:p w:rsidR="003C6C9E" w:rsidRPr="003C6C9E" w:rsidRDefault="003C6C9E" w:rsidP="003C6C9E"/>
    <w:sectPr w:rsidR="003C6C9E" w:rsidRPr="003C6C9E" w:rsidSect="005328FF">
      <w:headerReference w:type="default" r:id="rId9"/>
      <w:footerReference w:type="default" r:id="rId10"/>
      <w:pgSz w:w="12240" w:h="15840" w:code="1"/>
      <w:pgMar w:top="1418" w:right="1134" w:bottom="851"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44" w:rsidRDefault="00AF6744" w:rsidP="004A383A">
      <w:r>
        <w:separator/>
      </w:r>
    </w:p>
  </w:endnote>
  <w:endnote w:type="continuationSeparator" w:id="0">
    <w:p w:rsidR="00AF6744" w:rsidRDefault="00AF6744" w:rsidP="004A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3A" w:rsidRDefault="00154BFA" w:rsidP="0092002C">
    <w:pPr>
      <w:pStyle w:val="Footer"/>
      <w:pBdr>
        <w:top w:val="single" w:sz="18" w:space="1" w:color="5B9BD5" w:themeColor="accent1"/>
      </w:pBdr>
    </w:pPr>
    <w:r>
      <w:rPr>
        <w:color w:val="5B9BD5" w:themeColor="accent1"/>
      </w:rPr>
      <w:t xml:space="preserve">Week commencing </w:t>
    </w:r>
    <w:r w:rsidR="00795461">
      <w:rPr>
        <w:color w:val="5B9BD5" w:themeColor="accent1"/>
      </w:rPr>
      <w:t>21</w:t>
    </w:r>
    <w:r w:rsidR="0092002C">
      <w:rPr>
        <w:color w:val="5B9BD5" w:themeColor="accent1"/>
      </w:rPr>
      <w:t xml:space="preserve"> </w:t>
    </w:r>
    <w:r w:rsidR="007C21C5">
      <w:rPr>
        <w:color w:val="5B9BD5" w:themeColor="accent1"/>
      </w:rPr>
      <w:t>June</w:t>
    </w:r>
    <w:r w:rsidR="0092002C">
      <w:rPr>
        <w:color w:val="5B9BD5" w:themeColor="accent1"/>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44" w:rsidRDefault="00AF6744" w:rsidP="004A383A">
      <w:r>
        <w:separator/>
      </w:r>
    </w:p>
  </w:footnote>
  <w:footnote w:type="continuationSeparator" w:id="0">
    <w:p w:rsidR="00AF6744" w:rsidRDefault="00AF6744" w:rsidP="004A3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53" w:rsidRPr="00464453" w:rsidRDefault="004A383A" w:rsidP="005E5E8D">
    <w:pPr>
      <w:pStyle w:val="Heading1"/>
      <w:pBdr>
        <w:bottom w:val="single" w:sz="18" w:space="1" w:color="2E74B5" w:themeColor="accent1" w:themeShade="BF"/>
      </w:pBdr>
    </w:pPr>
    <w:r w:rsidRPr="004A383A">
      <w:rPr>
        <w:b/>
        <w:noProof/>
        <w:lang w:eastAsia="en-GB"/>
      </w:rPr>
      <w:drawing>
        <wp:anchor distT="0" distB="0" distL="114300" distR="114300" simplePos="0" relativeHeight="251658240" behindDoc="0" locked="0" layoutInCell="1" allowOverlap="1" wp14:anchorId="0A122D98" wp14:editId="766BD377">
          <wp:simplePos x="0" y="0"/>
          <wp:positionH relativeFrom="margin">
            <wp:posOffset>3815080</wp:posOffset>
          </wp:positionH>
          <wp:positionV relativeFrom="paragraph">
            <wp:posOffset>68580</wp:posOffset>
          </wp:positionV>
          <wp:extent cx="2502000" cy="45000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 Vineyar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2000" cy="450000"/>
                  </a:xfrm>
                  <a:prstGeom prst="rect">
                    <a:avLst/>
                  </a:prstGeom>
                </pic:spPr>
              </pic:pic>
            </a:graphicData>
          </a:graphic>
          <wp14:sizeRelH relativeFrom="margin">
            <wp14:pctWidth>0</wp14:pctWidth>
          </wp14:sizeRelH>
          <wp14:sizeRelV relativeFrom="margin">
            <wp14:pctHeight>0</wp14:pctHeight>
          </wp14:sizeRelV>
        </wp:anchor>
      </w:drawing>
    </w:r>
    <w:r w:rsidR="00055E93">
      <w:rPr>
        <w:b/>
      </w:rPr>
      <w:t xml:space="preserve"> </w:t>
    </w:r>
    <w:r w:rsidR="00A00CAE">
      <w:rPr>
        <w:b/>
      </w:rPr>
      <w:t xml:space="preserve">Proverbs </w:t>
    </w:r>
    <w:r w:rsidR="003C6C9E">
      <w:rPr>
        <w:b/>
      </w:rPr>
      <w:t>31</w:t>
    </w:r>
    <w:r w:rsidR="00A00CAE">
      <w:rPr>
        <w:b/>
      </w:rPr>
      <w:t xml:space="preserve"> – </w:t>
    </w:r>
    <w:r w:rsidR="003C6C9E">
      <w:rPr>
        <w:b/>
      </w:rPr>
      <w:t>Woman of valour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990"/>
    <w:multiLevelType w:val="hybridMultilevel"/>
    <w:tmpl w:val="5A24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86C16"/>
    <w:multiLevelType w:val="hybridMultilevel"/>
    <w:tmpl w:val="B24240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F44536"/>
    <w:multiLevelType w:val="hybridMultilevel"/>
    <w:tmpl w:val="CF882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7E6C63"/>
    <w:multiLevelType w:val="hybridMultilevel"/>
    <w:tmpl w:val="DAB8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F17FE"/>
    <w:multiLevelType w:val="hybridMultilevel"/>
    <w:tmpl w:val="24E2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C816C2"/>
    <w:multiLevelType w:val="hybridMultilevel"/>
    <w:tmpl w:val="A886AE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B784D13"/>
    <w:multiLevelType w:val="hybridMultilevel"/>
    <w:tmpl w:val="237CD3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E7A3BF4"/>
    <w:multiLevelType w:val="hybridMultilevel"/>
    <w:tmpl w:val="9B2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823408"/>
    <w:multiLevelType w:val="hybridMultilevel"/>
    <w:tmpl w:val="851C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6B0C06"/>
    <w:multiLevelType w:val="hybridMultilevel"/>
    <w:tmpl w:val="D8966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C34EF6"/>
    <w:multiLevelType w:val="hybridMultilevel"/>
    <w:tmpl w:val="D0087F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19F3455"/>
    <w:multiLevelType w:val="hybridMultilevel"/>
    <w:tmpl w:val="9C645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B17825"/>
    <w:multiLevelType w:val="hybridMultilevel"/>
    <w:tmpl w:val="0A723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CE1984"/>
    <w:multiLevelType w:val="hybridMultilevel"/>
    <w:tmpl w:val="2C82DB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CE52D3E"/>
    <w:multiLevelType w:val="hybridMultilevel"/>
    <w:tmpl w:val="A9407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366146"/>
    <w:multiLevelType w:val="hybridMultilevel"/>
    <w:tmpl w:val="0D64F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7E4FA8"/>
    <w:multiLevelType w:val="hybridMultilevel"/>
    <w:tmpl w:val="3258D6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1827703"/>
    <w:multiLevelType w:val="hybridMultilevel"/>
    <w:tmpl w:val="DCE49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ACE3AE4"/>
    <w:multiLevelType w:val="hybridMultilevel"/>
    <w:tmpl w:val="EE32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184993"/>
    <w:multiLevelType w:val="hybridMultilevel"/>
    <w:tmpl w:val="A24A7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3560DE"/>
    <w:multiLevelType w:val="hybridMultilevel"/>
    <w:tmpl w:val="032617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D6D1BDD"/>
    <w:multiLevelType w:val="hybridMultilevel"/>
    <w:tmpl w:val="3A2C0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19"/>
  </w:num>
  <w:num w:numId="4">
    <w:abstractNumId w:val="21"/>
  </w:num>
  <w:num w:numId="5">
    <w:abstractNumId w:val="15"/>
  </w:num>
  <w:num w:numId="6">
    <w:abstractNumId w:val="9"/>
  </w:num>
  <w:num w:numId="7">
    <w:abstractNumId w:val="12"/>
  </w:num>
  <w:num w:numId="8">
    <w:abstractNumId w:val="0"/>
  </w:num>
  <w:num w:numId="9">
    <w:abstractNumId w:val="4"/>
  </w:num>
  <w:num w:numId="10">
    <w:abstractNumId w:val="18"/>
  </w:num>
  <w:num w:numId="11">
    <w:abstractNumId w:val="16"/>
  </w:num>
  <w:num w:numId="12">
    <w:abstractNumId w:val="1"/>
  </w:num>
  <w:num w:numId="13">
    <w:abstractNumId w:val="8"/>
  </w:num>
  <w:num w:numId="14">
    <w:abstractNumId w:val="3"/>
  </w:num>
  <w:num w:numId="15">
    <w:abstractNumId w:val="20"/>
  </w:num>
  <w:num w:numId="16">
    <w:abstractNumId w:val="10"/>
  </w:num>
  <w:num w:numId="17">
    <w:abstractNumId w:val="13"/>
  </w:num>
  <w:num w:numId="18">
    <w:abstractNumId w:val="17"/>
  </w:num>
  <w:num w:numId="19">
    <w:abstractNumId w:val="5"/>
  </w:num>
  <w:num w:numId="20">
    <w:abstractNumId w:val="6"/>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4E"/>
    <w:rsid w:val="00055E93"/>
    <w:rsid w:val="00061CF8"/>
    <w:rsid w:val="00066346"/>
    <w:rsid w:val="00076BF8"/>
    <w:rsid w:val="000835A0"/>
    <w:rsid w:val="000C0989"/>
    <w:rsid w:val="000C3D26"/>
    <w:rsid w:val="000E62CE"/>
    <w:rsid w:val="0013189B"/>
    <w:rsid w:val="00147FFE"/>
    <w:rsid w:val="00154BFA"/>
    <w:rsid w:val="00166E6A"/>
    <w:rsid w:val="00171767"/>
    <w:rsid w:val="00195E08"/>
    <w:rsid w:val="001B3F5E"/>
    <w:rsid w:val="001C7978"/>
    <w:rsid w:val="00202698"/>
    <w:rsid w:val="0021092C"/>
    <w:rsid w:val="0021269F"/>
    <w:rsid w:val="002139DA"/>
    <w:rsid w:val="002316A7"/>
    <w:rsid w:val="002358C6"/>
    <w:rsid w:val="00262454"/>
    <w:rsid w:val="00262A6C"/>
    <w:rsid w:val="002631C0"/>
    <w:rsid w:val="00263B3A"/>
    <w:rsid w:val="00265C7C"/>
    <w:rsid w:val="00266170"/>
    <w:rsid w:val="0029725A"/>
    <w:rsid w:val="002A0539"/>
    <w:rsid w:val="0033440A"/>
    <w:rsid w:val="00350F38"/>
    <w:rsid w:val="00351568"/>
    <w:rsid w:val="003527CC"/>
    <w:rsid w:val="00366571"/>
    <w:rsid w:val="00383CD7"/>
    <w:rsid w:val="003C6C9E"/>
    <w:rsid w:val="003D0108"/>
    <w:rsid w:val="003E2DA6"/>
    <w:rsid w:val="003E7AAB"/>
    <w:rsid w:val="0040404E"/>
    <w:rsid w:val="00436693"/>
    <w:rsid w:val="004526A1"/>
    <w:rsid w:val="00453B07"/>
    <w:rsid w:val="00462377"/>
    <w:rsid w:val="00464453"/>
    <w:rsid w:val="004A383A"/>
    <w:rsid w:val="004C2024"/>
    <w:rsid w:val="004C51D7"/>
    <w:rsid w:val="00504258"/>
    <w:rsid w:val="00514154"/>
    <w:rsid w:val="00530112"/>
    <w:rsid w:val="005328FF"/>
    <w:rsid w:val="00553C5A"/>
    <w:rsid w:val="00576514"/>
    <w:rsid w:val="005C1ABE"/>
    <w:rsid w:val="005E5E8D"/>
    <w:rsid w:val="00601B4E"/>
    <w:rsid w:val="006279A7"/>
    <w:rsid w:val="006425C3"/>
    <w:rsid w:val="00644D57"/>
    <w:rsid w:val="0067426E"/>
    <w:rsid w:val="00683503"/>
    <w:rsid w:val="006850C6"/>
    <w:rsid w:val="006B481A"/>
    <w:rsid w:val="00714633"/>
    <w:rsid w:val="00756885"/>
    <w:rsid w:val="0076274A"/>
    <w:rsid w:val="00795461"/>
    <w:rsid w:val="007A10BC"/>
    <w:rsid w:val="007C21C5"/>
    <w:rsid w:val="007C423E"/>
    <w:rsid w:val="007C65F5"/>
    <w:rsid w:val="007D0F20"/>
    <w:rsid w:val="007E75F6"/>
    <w:rsid w:val="00801DE8"/>
    <w:rsid w:val="0080274F"/>
    <w:rsid w:val="00840118"/>
    <w:rsid w:val="0084273B"/>
    <w:rsid w:val="008577DF"/>
    <w:rsid w:val="008752B7"/>
    <w:rsid w:val="008756C0"/>
    <w:rsid w:val="00875CB0"/>
    <w:rsid w:val="00881F1E"/>
    <w:rsid w:val="008A2C63"/>
    <w:rsid w:val="008A50FD"/>
    <w:rsid w:val="008C7C99"/>
    <w:rsid w:val="00910E3A"/>
    <w:rsid w:val="0092002C"/>
    <w:rsid w:val="00925701"/>
    <w:rsid w:val="00932861"/>
    <w:rsid w:val="00934646"/>
    <w:rsid w:val="00966968"/>
    <w:rsid w:val="009745DE"/>
    <w:rsid w:val="009A1959"/>
    <w:rsid w:val="009B7E58"/>
    <w:rsid w:val="009D6351"/>
    <w:rsid w:val="009E6C3B"/>
    <w:rsid w:val="009F489A"/>
    <w:rsid w:val="00A00CAE"/>
    <w:rsid w:val="00A46E9D"/>
    <w:rsid w:val="00A471F5"/>
    <w:rsid w:val="00A850D8"/>
    <w:rsid w:val="00A913D6"/>
    <w:rsid w:val="00AA0F82"/>
    <w:rsid w:val="00AA288C"/>
    <w:rsid w:val="00AB3CCE"/>
    <w:rsid w:val="00AC60FF"/>
    <w:rsid w:val="00AD169D"/>
    <w:rsid w:val="00AD3D86"/>
    <w:rsid w:val="00AE2AC8"/>
    <w:rsid w:val="00AE3735"/>
    <w:rsid w:val="00AF2CC7"/>
    <w:rsid w:val="00AF6744"/>
    <w:rsid w:val="00B04FE5"/>
    <w:rsid w:val="00B130E7"/>
    <w:rsid w:val="00B1727D"/>
    <w:rsid w:val="00B33F71"/>
    <w:rsid w:val="00B47B90"/>
    <w:rsid w:val="00B66A55"/>
    <w:rsid w:val="00B74704"/>
    <w:rsid w:val="00BA67D6"/>
    <w:rsid w:val="00BC1FC5"/>
    <w:rsid w:val="00BC69AC"/>
    <w:rsid w:val="00BE2052"/>
    <w:rsid w:val="00BF2830"/>
    <w:rsid w:val="00BF7BD4"/>
    <w:rsid w:val="00C01AA2"/>
    <w:rsid w:val="00C13DFF"/>
    <w:rsid w:val="00C314A0"/>
    <w:rsid w:val="00C521B5"/>
    <w:rsid w:val="00C62305"/>
    <w:rsid w:val="00C7524A"/>
    <w:rsid w:val="00C901D9"/>
    <w:rsid w:val="00CA75B5"/>
    <w:rsid w:val="00CB0496"/>
    <w:rsid w:val="00CB1896"/>
    <w:rsid w:val="00CB1C17"/>
    <w:rsid w:val="00CB6672"/>
    <w:rsid w:val="00CD53AD"/>
    <w:rsid w:val="00CD5E6E"/>
    <w:rsid w:val="00D07EF9"/>
    <w:rsid w:val="00D25120"/>
    <w:rsid w:val="00D35F76"/>
    <w:rsid w:val="00D46651"/>
    <w:rsid w:val="00D52808"/>
    <w:rsid w:val="00D93118"/>
    <w:rsid w:val="00D94E82"/>
    <w:rsid w:val="00E549FF"/>
    <w:rsid w:val="00E66824"/>
    <w:rsid w:val="00E858A7"/>
    <w:rsid w:val="00EE2D44"/>
    <w:rsid w:val="00EF5D54"/>
    <w:rsid w:val="00F60307"/>
    <w:rsid w:val="00F8719C"/>
    <w:rsid w:val="00FA1DC7"/>
    <w:rsid w:val="00FD0B59"/>
    <w:rsid w:val="00FD77D6"/>
    <w:rsid w:val="00FE5FFE"/>
    <w:rsid w:val="00FF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F6"/>
    <w:rPr>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26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83A"/>
    <w:pPr>
      <w:tabs>
        <w:tab w:val="center" w:pos="4513"/>
        <w:tab w:val="right" w:pos="9026"/>
      </w:tabs>
    </w:pPr>
  </w:style>
  <w:style w:type="character" w:customStyle="1" w:styleId="HeaderChar">
    <w:name w:val="Header Char"/>
    <w:basedOn w:val="DefaultParagraphFont"/>
    <w:link w:val="Header"/>
    <w:uiPriority w:val="99"/>
    <w:rsid w:val="004A383A"/>
    <w:rPr>
      <w:lang w:val="en-GB"/>
    </w:rPr>
  </w:style>
  <w:style w:type="paragraph" w:styleId="Footer">
    <w:name w:val="footer"/>
    <w:basedOn w:val="Normal"/>
    <w:link w:val="FooterChar"/>
    <w:uiPriority w:val="99"/>
    <w:unhideWhenUsed/>
    <w:rsid w:val="004A383A"/>
    <w:pPr>
      <w:tabs>
        <w:tab w:val="center" w:pos="4513"/>
        <w:tab w:val="right" w:pos="9026"/>
      </w:tabs>
    </w:pPr>
  </w:style>
  <w:style w:type="character" w:customStyle="1" w:styleId="FooterChar">
    <w:name w:val="Footer Char"/>
    <w:basedOn w:val="DefaultParagraphFont"/>
    <w:link w:val="Footer"/>
    <w:uiPriority w:val="99"/>
    <w:rsid w:val="004A383A"/>
    <w:rPr>
      <w:lang w:val="en-GB"/>
    </w:rPr>
  </w:style>
  <w:style w:type="paragraph" w:styleId="BalloonText">
    <w:name w:val="Balloon Text"/>
    <w:basedOn w:val="Normal"/>
    <w:link w:val="BalloonTextChar"/>
    <w:uiPriority w:val="99"/>
    <w:semiHidden/>
    <w:unhideWhenUsed/>
    <w:rsid w:val="00B47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90"/>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F6"/>
    <w:rPr>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26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83A"/>
    <w:pPr>
      <w:tabs>
        <w:tab w:val="center" w:pos="4513"/>
        <w:tab w:val="right" w:pos="9026"/>
      </w:tabs>
    </w:pPr>
  </w:style>
  <w:style w:type="character" w:customStyle="1" w:styleId="HeaderChar">
    <w:name w:val="Header Char"/>
    <w:basedOn w:val="DefaultParagraphFont"/>
    <w:link w:val="Header"/>
    <w:uiPriority w:val="99"/>
    <w:rsid w:val="004A383A"/>
    <w:rPr>
      <w:lang w:val="en-GB"/>
    </w:rPr>
  </w:style>
  <w:style w:type="paragraph" w:styleId="Footer">
    <w:name w:val="footer"/>
    <w:basedOn w:val="Normal"/>
    <w:link w:val="FooterChar"/>
    <w:uiPriority w:val="99"/>
    <w:unhideWhenUsed/>
    <w:rsid w:val="004A383A"/>
    <w:pPr>
      <w:tabs>
        <w:tab w:val="center" w:pos="4513"/>
        <w:tab w:val="right" w:pos="9026"/>
      </w:tabs>
    </w:pPr>
  </w:style>
  <w:style w:type="character" w:customStyle="1" w:styleId="FooterChar">
    <w:name w:val="Footer Char"/>
    <w:basedOn w:val="DefaultParagraphFont"/>
    <w:link w:val="Footer"/>
    <w:uiPriority w:val="99"/>
    <w:rsid w:val="004A383A"/>
    <w:rPr>
      <w:lang w:val="en-GB"/>
    </w:rPr>
  </w:style>
  <w:style w:type="paragraph" w:styleId="BalloonText">
    <w:name w:val="Balloon Text"/>
    <w:basedOn w:val="Normal"/>
    <w:link w:val="BalloonTextChar"/>
    <w:uiPriority w:val="99"/>
    <w:semiHidden/>
    <w:unhideWhenUsed/>
    <w:rsid w:val="00B47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9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99749">
      <w:bodyDiv w:val="1"/>
      <w:marLeft w:val="0"/>
      <w:marRight w:val="0"/>
      <w:marTop w:val="0"/>
      <w:marBottom w:val="0"/>
      <w:divBdr>
        <w:top w:val="none" w:sz="0" w:space="0" w:color="auto"/>
        <w:left w:val="none" w:sz="0" w:space="0" w:color="auto"/>
        <w:bottom w:val="none" w:sz="0" w:space="0" w:color="auto"/>
        <w:right w:val="none" w:sz="0" w:space="0" w:color="auto"/>
      </w:divBdr>
      <w:divsChild>
        <w:div w:id="978610255">
          <w:marLeft w:val="0"/>
          <w:marRight w:val="0"/>
          <w:marTop w:val="0"/>
          <w:marBottom w:val="0"/>
          <w:divBdr>
            <w:top w:val="none" w:sz="0" w:space="0" w:color="auto"/>
            <w:left w:val="none" w:sz="0" w:space="0" w:color="auto"/>
            <w:bottom w:val="none" w:sz="0" w:space="0" w:color="auto"/>
            <w:right w:val="none" w:sz="0" w:space="0" w:color="auto"/>
          </w:divBdr>
        </w:div>
        <w:div w:id="1141314246">
          <w:marLeft w:val="0"/>
          <w:marRight w:val="0"/>
          <w:marTop w:val="0"/>
          <w:marBottom w:val="0"/>
          <w:divBdr>
            <w:top w:val="none" w:sz="0" w:space="0" w:color="auto"/>
            <w:left w:val="none" w:sz="0" w:space="0" w:color="auto"/>
            <w:bottom w:val="none" w:sz="0" w:space="0" w:color="auto"/>
            <w:right w:val="none" w:sz="0" w:space="0" w:color="auto"/>
          </w:divBdr>
        </w:div>
        <w:div w:id="1140876198">
          <w:marLeft w:val="0"/>
          <w:marRight w:val="0"/>
          <w:marTop w:val="0"/>
          <w:marBottom w:val="0"/>
          <w:divBdr>
            <w:top w:val="none" w:sz="0" w:space="0" w:color="auto"/>
            <w:left w:val="none" w:sz="0" w:space="0" w:color="auto"/>
            <w:bottom w:val="none" w:sz="0" w:space="0" w:color="auto"/>
            <w:right w:val="none" w:sz="0" w:space="0" w:color="auto"/>
          </w:divBdr>
        </w:div>
        <w:div w:id="120854365">
          <w:marLeft w:val="0"/>
          <w:marRight w:val="0"/>
          <w:marTop w:val="0"/>
          <w:marBottom w:val="0"/>
          <w:divBdr>
            <w:top w:val="none" w:sz="0" w:space="0" w:color="auto"/>
            <w:left w:val="none" w:sz="0" w:space="0" w:color="auto"/>
            <w:bottom w:val="none" w:sz="0" w:space="0" w:color="auto"/>
            <w:right w:val="none" w:sz="0" w:space="0" w:color="auto"/>
          </w:divBdr>
        </w:div>
        <w:div w:id="1304504496">
          <w:marLeft w:val="0"/>
          <w:marRight w:val="0"/>
          <w:marTop w:val="0"/>
          <w:marBottom w:val="0"/>
          <w:divBdr>
            <w:top w:val="none" w:sz="0" w:space="0" w:color="auto"/>
            <w:left w:val="none" w:sz="0" w:space="0" w:color="auto"/>
            <w:bottom w:val="none" w:sz="0" w:space="0" w:color="auto"/>
            <w:right w:val="none" w:sz="0" w:space="0" w:color="auto"/>
          </w:divBdr>
        </w:div>
        <w:div w:id="1828085684">
          <w:marLeft w:val="0"/>
          <w:marRight w:val="0"/>
          <w:marTop w:val="0"/>
          <w:marBottom w:val="0"/>
          <w:divBdr>
            <w:top w:val="none" w:sz="0" w:space="0" w:color="auto"/>
            <w:left w:val="none" w:sz="0" w:space="0" w:color="auto"/>
            <w:bottom w:val="none" w:sz="0" w:space="0" w:color="auto"/>
            <w:right w:val="none" w:sz="0" w:space="0" w:color="auto"/>
          </w:divBdr>
        </w:div>
        <w:div w:id="507863986">
          <w:marLeft w:val="0"/>
          <w:marRight w:val="0"/>
          <w:marTop w:val="0"/>
          <w:marBottom w:val="0"/>
          <w:divBdr>
            <w:top w:val="none" w:sz="0" w:space="0" w:color="auto"/>
            <w:left w:val="none" w:sz="0" w:space="0" w:color="auto"/>
            <w:bottom w:val="none" w:sz="0" w:space="0" w:color="auto"/>
            <w:right w:val="none" w:sz="0" w:space="0" w:color="auto"/>
          </w:divBdr>
        </w:div>
        <w:div w:id="1246573017">
          <w:marLeft w:val="0"/>
          <w:marRight w:val="0"/>
          <w:marTop w:val="0"/>
          <w:marBottom w:val="0"/>
          <w:divBdr>
            <w:top w:val="none" w:sz="0" w:space="0" w:color="auto"/>
            <w:left w:val="none" w:sz="0" w:space="0" w:color="auto"/>
            <w:bottom w:val="none" w:sz="0" w:space="0" w:color="auto"/>
            <w:right w:val="none" w:sz="0" w:space="0" w:color="auto"/>
          </w:divBdr>
        </w:div>
        <w:div w:id="207384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31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wallace</dc:creator>
  <cp:lastModifiedBy>David</cp:lastModifiedBy>
  <cp:revision>4</cp:revision>
  <cp:lastPrinted>2015-06-01T14:01:00Z</cp:lastPrinted>
  <dcterms:created xsi:type="dcterms:W3CDTF">2015-06-05T08:45:00Z</dcterms:created>
  <dcterms:modified xsi:type="dcterms:W3CDTF">2015-06-19T11:02:00Z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